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A06937" w:rsidRDefault="003611FD" w:rsidP="001F41BF">
      <w:pPr>
        <w:spacing w:line="400" w:lineRule="exact"/>
        <w:jc w:val="center"/>
        <w:rPr>
          <w:rFonts w:ascii="Arial" w:eastAsia="標楷體" w:hAnsi="Arial" w:cs="Arial"/>
          <w:color w:val="000000" w:themeColor="text1"/>
          <w:sz w:val="32"/>
          <w:szCs w:val="32"/>
        </w:rPr>
      </w:pPr>
      <w:r w:rsidRPr="00A06937">
        <w:rPr>
          <w:rFonts w:ascii="Arial" w:eastAsia="標楷體" w:hAnsi="Arial" w:cs="Arial" w:hint="eastAsia"/>
          <w:color w:val="000000" w:themeColor="text1"/>
          <w:sz w:val="32"/>
          <w:szCs w:val="32"/>
        </w:rPr>
        <w:t>臺北市</w:t>
      </w:r>
      <w:r w:rsidR="007243ED" w:rsidRPr="00A06937">
        <w:rPr>
          <w:rFonts w:ascii="Arial" w:eastAsia="標楷體" w:hAnsi="Arial" w:cs="Arial" w:hint="eastAsia"/>
          <w:color w:val="000000" w:themeColor="text1"/>
          <w:sz w:val="32"/>
          <w:szCs w:val="32"/>
          <w:lang w:eastAsia="zh-HK"/>
        </w:rPr>
        <w:t>靜修</w:t>
      </w:r>
      <w:r w:rsidRPr="00A06937">
        <w:rPr>
          <w:rFonts w:ascii="Arial" w:eastAsia="標楷體" w:hAnsi="Arial" w:cs="Arial" w:hint="eastAsia"/>
          <w:color w:val="000000" w:themeColor="text1"/>
          <w:sz w:val="32"/>
          <w:szCs w:val="32"/>
        </w:rPr>
        <w:t>國民中學</w:t>
      </w:r>
      <w:r w:rsidRPr="00A06937">
        <w:rPr>
          <w:rFonts w:ascii="Arial" w:eastAsia="標楷體" w:hAnsi="Arial" w:cs="Arial" w:hint="eastAsia"/>
          <w:color w:val="000000" w:themeColor="text1"/>
          <w:sz w:val="32"/>
          <w:szCs w:val="32"/>
        </w:rPr>
        <w:t>108</w:t>
      </w:r>
      <w:r w:rsidRPr="00A06937">
        <w:rPr>
          <w:rFonts w:ascii="Arial" w:eastAsia="標楷體" w:hAnsi="Arial" w:cs="Arial" w:hint="eastAsia"/>
          <w:color w:val="000000" w:themeColor="text1"/>
          <w:sz w:val="32"/>
          <w:szCs w:val="32"/>
        </w:rPr>
        <w:t>學年度</w:t>
      </w:r>
      <w:r w:rsidR="00A06937">
        <w:rPr>
          <w:rFonts w:ascii="Arial" w:eastAsia="標楷體" w:hAnsi="Arial" w:cs="Arial" w:hint="eastAsia"/>
          <w:color w:val="000000" w:themeColor="text1"/>
          <w:sz w:val="32"/>
          <w:szCs w:val="32"/>
        </w:rPr>
        <w:t>科技</w:t>
      </w:r>
      <w:r w:rsidRPr="00A06937">
        <w:rPr>
          <w:rFonts w:ascii="Arial" w:eastAsia="標楷體" w:hAnsi="Arial" w:cs="Arial" w:hint="eastAsia"/>
          <w:color w:val="000000" w:themeColor="text1"/>
          <w:sz w:val="32"/>
          <w:szCs w:val="32"/>
        </w:rPr>
        <w:t>領域</w:t>
      </w:r>
      <w:r w:rsidR="00A06937">
        <w:rPr>
          <w:rFonts w:ascii="Arial" w:eastAsia="標楷體" w:hAnsi="Arial" w:cs="Arial" w:hint="eastAsia"/>
          <w:color w:val="000000" w:themeColor="text1"/>
          <w:sz w:val="32"/>
          <w:szCs w:val="32"/>
        </w:rPr>
        <w:t>資訊科技</w:t>
      </w:r>
      <w:r w:rsidRPr="00A06937">
        <w:rPr>
          <w:rFonts w:ascii="Arial" w:eastAsia="標楷體" w:hAnsi="Arial" w:cs="Arial" w:hint="eastAsia"/>
          <w:color w:val="000000" w:themeColor="text1"/>
          <w:sz w:val="32"/>
          <w:szCs w:val="32"/>
        </w:rPr>
        <w:t>課程計畫</w:t>
      </w:r>
    </w:p>
    <w:p w:rsidR="003611FD" w:rsidRPr="0088561B" w:rsidRDefault="003611FD" w:rsidP="003611FD">
      <w:pPr>
        <w:spacing w:line="400" w:lineRule="exact"/>
        <w:rPr>
          <w:rFonts w:ascii="Arial" w:eastAsia="標楷體" w:hAnsi="Arial"/>
          <w:i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8"/>
        <w:gridCol w:w="8221"/>
      </w:tblGrid>
      <w:tr w:rsidR="003611FD" w:rsidRPr="0088561B" w:rsidTr="00486D39">
        <w:trPr>
          <w:trHeight w:val="689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8561B" w:rsidRDefault="003611FD" w:rsidP="00575FB7">
            <w:pPr>
              <w:snapToGrid w:val="0"/>
              <w:spacing w:line="400" w:lineRule="exact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領域</w:t>
            </w:r>
            <w:r w:rsidRPr="0088561B">
              <w:rPr>
                <w:rFonts w:ascii="Arial" w:eastAsia="標楷體" w:hAnsi="Arial"/>
                <w:szCs w:val="24"/>
              </w:rPr>
              <w:t>/</w:t>
            </w:r>
            <w:r w:rsidRPr="0088561B">
              <w:rPr>
                <w:rFonts w:ascii="Arial" w:eastAsia="標楷體" w:hAnsi="Arial" w:hint="eastAsia"/>
                <w:szCs w:val="24"/>
              </w:rPr>
              <w:t>科目</w:t>
            </w:r>
          </w:p>
        </w:tc>
        <w:tc>
          <w:tcPr>
            <w:tcW w:w="8221" w:type="dxa"/>
            <w:vAlign w:val="center"/>
          </w:tcPr>
          <w:p w:rsidR="003611FD" w:rsidRPr="0088561B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國語文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英語文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數學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社會</w:t>
            </w:r>
            <w:r w:rsidRPr="0088561B">
              <w:rPr>
                <w:rFonts w:ascii="Arial" w:eastAsia="標楷體" w:hAnsi="Arial" w:hint="eastAsia"/>
                <w:szCs w:val="24"/>
              </w:rPr>
              <w:t>(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歷史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地理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公民與社會</w:t>
            </w:r>
            <w:r w:rsidRPr="0088561B">
              <w:rPr>
                <w:rFonts w:ascii="Arial" w:eastAsia="標楷體" w:hAnsi="Arial" w:hint="eastAsia"/>
                <w:szCs w:val="24"/>
              </w:rPr>
              <w:t>)</w:t>
            </w:r>
          </w:p>
          <w:p w:rsidR="003611FD" w:rsidRPr="0088561B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="Arial" w:eastAsia="標楷體" w:hAnsi="Arial" w:cs="微軟正黑體"/>
                <w:kern w:val="0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自然科學</w:t>
            </w:r>
            <w:r w:rsidRPr="0088561B">
              <w:rPr>
                <w:rFonts w:ascii="Arial" w:eastAsia="標楷體" w:hAnsi="Arial" w:hint="eastAsia"/>
                <w:szCs w:val="24"/>
              </w:rPr>
              <w:t>(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理化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生物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地球科學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)</w:t>
            </w:r>
          </w:p>
          <w:p w:rsidR="003611FD" w:rsidRPr="0088561B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="Arial" w:eastAsia="標楷體" w:hAnsi="Arial" w:cs="微軟正黑體"/>
                <w:kern w:val="0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藝術</w:t>
            </w:r>
            <w:r w:rsidRPr="0088561B">
              <w:rPr>
                <w:rFonts w:ascii="Arial" w:eastAsia="標楷體" w:hAnsi="Arial" w:hint="eastAsia"/>
                <w:szCs w:val="24"/>
              </w:rPr>
              <w:t>(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音樂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視覺藝術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表演藝術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)</w:t>
            </w:r>
          </w:p>
          <w:p w:rsidR="003611FD" w:rsidRPr="0088561B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="Arial" w:eastAsia="標楷體" w:hAnsi="Arial" w:cs="微軟正黑體"/>
                <w:kern w:val="0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綜合活動</w:t>
            </w:r>
            <w:r w:rsidRPr="0088561B">
              <w:rPr>
                <w:rFonts w:ascii="Arial" w:eastAsia="標楷體" w:hAnsi="Arial" w:hint="eastAsia"/>
                <w:szCs w:val="24"/>
              </w:rPr>
              <w:t>(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家政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童軍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輔導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)</w:t>
            </w:r>
            <w:r w:rsidR="00486D39" w:rsidRPr="0088561B">
              <w:rPr>
                <w:rFonts w:ascii="Arial" w:eastAsia="標楷體" w:hAnsi="Arial" w:hint="eastAsia"/>
              </w:rPr>
              <w:t>█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科技</w:t>
            </w:r>
            <w:r w:rsidRPr="0088561B">
              <w:rPr>
                <w:rFonts w:ascii="Arial" w:eastAsia="標楷體" w:hAnsi="Arial" w:hint="eastAsia"/>
                <w:szCs w:val="24"/>
              </w:rPr>
              <w:t>(</w:t>
            </w:r>
            <w:r w:rsidR="00486D39" w:rsidRPr="0088561B">
              <w:rPr>
                <w:rFonts w:ascii="Arial" w:eastAsia="標楷體" w:hAnsi="Arial" w:hint="eastAsia"/>
              </w:rPr>
              <w:t>█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資訊科技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生活科技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)</w:t>
            </w:r>
          </w:p>
          <w:p w:rsidR="003611FD" w:rsidRPr="0088561B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健康與體育</w:t>
            </w:r>
            <w:r w:rsidRPr="0088561B">
              <w:rPr>
                <w:rFonts w:ascii="Arial" w:eastAsia="標楷體" w:hAnsi="Arial" w:hint="eastAsia"/>
                <w:szCs w:val="24"/>
              </w:rPr>
              <w:t>(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健康</w:t>
            </w:r>
            <w:r w:rsidRPr="0088561B">
              <w:rPr>
                <w:rFonts w:ascii="Arial" w:eastAsia="標楷體" w:hAnsi="Arial" w:cs="微軟正黑體" w:hint="eastAsia"/>
                <w:kern w:val="0"/>
                <w:szCs w:val="24"/>
              </w:rPr>
              <w:t>教育</w:t>
            </w:r>
            <w:r w:rsidRPr="0088561B">
              <w:rPr>
                <w:rFonts w:ascii="Arial" w:eastAsia="標楷體" w:hAnsi="Arial" w:hint="eastAsia"/>
                <w:szCs w:val="24"/>
              </w:rPr>
              <w:t>□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體育</w:t>
            </w:r>
            <w:r w:rsidRPr="0088561B">
              <w:rPr>
                <w:rFonts w:ascii="Arial" w:eastAsia="標楷體" w:hAnsi="Arial" w:hint="eastAsia"/>
                <w:szCs w:val="24"/>
              </w:rPr>
              <w:t>)</w:t>
            </w:r>
          </w:p>
        </w:tc>
      </w:tr>
      <w:tr w:rsidR="003611FD" w:rsidRPr="0088561B" w:rsidTr="00486D39">
        <w:trPr>
          <w:trHeight w:val="567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8561B" w:rsidRDefault="003611FD" w:rsidP="00575FB7">
            <w:pPr>
              <w:snapToGrid w:val="0"/>
              <w:spacing w:line="400" w:lineRule="exact"/>
              <w:rPr>
                <w:rFonts w:ascii="Arial" w:eastAsia="標楷體" w:hAnsi="Arial" w:cs="標楷體"/>
                <w:szCs w:val="24"/>
              </w:rPr>
            </w:pPr>
            <w:r w:rsidRPr="0088561B">
              <w:rPr>
                <w:rFonts w:ascii="Arial" w:eastAsia="標楷體" w:hAnsi="Arial" w:cs="標楷體" w:hint="eastAsia"/>
                <w:szCs w:val="24"/>
                <w:lang w:eastAsia="zh-HK"/>
              </w:rPr>
              <w:t>實施年級</w:t>
            </w:r>
          </w:p>
        </w:tc>
        <w:tc>
          <w:tcPr>
            <w:tcW w:w="8221" w:type="dxa"/>
            <w:vAlign w:val="center"/>
          </w:tcPr>
          <w:p w:rsidR="003611FD" w:rsidRPr="0088561B" w:rsidRDefault="00486D39" w:rsidP="00575FB7">
            <w:pPr>
              <w:snapToGrid w:val="0"/>
              <w:spacing w:line="400" w:lineRule="exact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</w:rPr>
              <w:t>█</w:t>
            </w:r>
            <w:r w:rsidR="003611FD" w:rsidRPr="0088561B">
              <w:rPr>
                <w:rFonts w:ascii="Arial" w:eastAsia="標楷體" w:hAnsi="Arial"/>
                <w:szCs w:val="24"/>
              </w:rPr>
              <w:t>7</w:t>
            </w:r>
            <w:r w:rsidR="003611FD" w:rsidRPr="0088561B">
              <w:rPr>
                <w:rFonts w:ascii="Arial" w:eastAsia="標楷體" w:hAnsi="Arial" w:cs="標楷體" w:hint="eastAsia"/>
                <w:szCs w:val="24"/>
                <w:lang w:eastAsia="zh-HK"/>
              </w:rPr>
              <w:t>年級</w:t>
            </w:r>
            <w:r w:rsidR="003611FD" w:rsidRPr="0088561B">
              <w:rPr>
                <w:rFonts w:ascii="Arial" w:eastAsia="標楷體" w:hAnsi="Arial" w:hint="eastAsia"/>
                <w:szCs w:val="24"/>
              </w:rPr>
              <w:t>□</w:t>
            </w:r>
            <w:r w:rsidR="003611FD" w:rsidRPr="0088561B">
              <w:rPr>
                <w:rFonts w:ascii="Arial" w:eastAsia="標楷體" w:hAnsi="Arial"/>
                <w:szCs w:val="24"/>
              </w:rPr>
              <w:t>8</w:t>
            </w:r>
            <w:r w:rsidR="003611FD" w:rsidRPr="0088561B">
              <w:rPr>
                <w:rFonts w:ascii="Arial" w:eastAsia="標楷體" w:hAnsi="Arial" w:cs="標楷體" w:hint="eastAsia"/>
                <w:szCs w:val="24"/>
                <w:lang w:eastAsia="zh-HK"/>
              </w:rPr>
              <w:t>年級</w:t>
            </w:r>
            <w:r w:rsidR="003611FD" w:rsidRPr="0088561B">
              <w:rPr>
                <w:rFonts w:ascii="Arial" w:eastAsia="標楷體" w:hAnsi="Arial" w:hint="eastAsia"/>
                <w:szCs w:val="24"/>
              </w:rPr>
              <w:t>□</w:t>
            </w:r>
            <w:r w:rsidR="003611FD" w:rsidRPr="0088561B">
              <w:rPr>
                <w:rFonts w:ascii="Arial" w:eastAsia="標楷體" w:hAnsi="Arial"/>
                <w:szCs w:val="24"/>
              </w:rPr>
              <w:t xml:space="preserve"> 9</w:t>
            </w:r>
            <w:r w:rsidR="003611FD" w:rsidRPr="0088561B">
              <w:rPr>
                <w:rFonts w:ascii="Arial" w:eastAsia="標楷體" w:hAnsi="Arial" w:cs="標楷體" w:hint="eastAsia"/>
                <w:szCs w:val="24"/>
                <w:lang w:eastAsia="zh-HK"/>
              </w:rPr>
              <w:t>年級</w:t>
            </w:r>
          </w:p>
        </w:tc>
      </w:tr>
      <w:tr w:rsidR="003611FD" w:rsidRPr="0088561B" w:rsidTr="00486D39">
        <w:trPr>
          <w:trHeight w:val="567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8561B" w:rsidRDefault="003611FD" w:rsidP="00575FB7">
            <w:pPr>
              <w:snapToGrid w:val="0"/>
              <w:spacing w:line="400" w:lineRule="exact"/>
              <w:rPr>
                <w:rFonts w:ascii="Arial" w:eastAsia="標楷體" w:hAnsi="Arial" w:cs="標楷體"/>
                <w:szCs w:val="24"/>
                <w:lang w:eastAsia="zh-HK"/>
              </w:rPr>
            </w:pPr>
            <w:r w:rsidRPr="0088561B">
              <w:rPr>
                <w:rFonts w:ascii="Arial" w:eastAsia="標楷體" w:hAnsi="Arial" w:cs="標楷體" w:hint="eastAsia"/>
                <w:szCs w:val="24"/>
                <w:lang w:eastAsia="zh-HK"/>
              </w:rPr>
              <w:t>教材版本</w:t>
            </w:r>
          </w:p>
        </w:tc>
        <w:tc>
          <w:tcPr>
            <w:tcW w:w="8221" w:type="dxa"/>
            <w:tcMar>
              <w:left w:w="57" w:type="dxa"/>
              <w:right w:w="0" w:type="dxa"/>
            </w:tcMar>
            <w:vAlign w:val="center"/>
          </w:tcPr>
          <w:p w:rsidR="003611FD" w:rsidRPr="0088561B" w:rsidRDefault="00A06937" w:rsidP="00575FB7">
            <w:pPr>
              <w:snapToGrid w:val="0"/>
              <w:spacing w:line="400" w:lineRule="exact"/>
              <w:rPr>
                <w:rFonts w:ascii="Arial" w:eastAsia="標楷體" w:hAnsi="Arial" w:cs="標楷體"/>
                <w:szCs w:val="24"/>
                <w:lang w:eastAsia="zh-HK"/>
              </w:rPr>
            </w:pPr>
            <w:r>
              <w:rPr>
                <w:rFonts w:ascii="Arial" w:eastAsia="標楷體" w:hAnsi="Arial" w:cs="標楷體" w:hint="eastAsia"/>
                <w:szCs w:val="24"/>
              </w:rPr>
              <w:t>康軒</w:t>
            </w:r>
            <w:r>
              <w:rPr>
                <w:rFonts w:ascii="Arial" w:eastAsia="標楷體" w:hAnsi="Arial" w:cs="標楷體" w:hint="eastAsia"/>
                <w:szCs w:val="24"/>
              </w:rPr>
              <w:t xml:space="preserve"> </w:t>
            </w:r>
            <w:r>
              <w:rPr>
                <w:rFonts w:ascii="Arial" w:eastAsia="標楷體" w:hAnsi="Arial" w:cs="標楷體" w:hint="eastAsia"/>
                <w:szCs w:val="24"/>
              </w:rPr>
              <w:t>資訊科技</w:t>
            </w:r>
            <w:bookmarkStart w:id="0" w:name="_GoBack"/>
            <w:bookmarkEnd w:id="0"/>
          </w:p>
        </w:tc>
      </w:tr>
      <w:tr w:rsidR="003611FD" w:rsidRPr="0088561B" w:rsidTr="00486D39">
        <w:trPr>
          <w:trHeight w:val="846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8561B" w:rsidRDefault="003611FD" w:rsidP="00575FB7">
            <w:pPr>
              <w:snapToGrid w:val="0"/>
              <w:spacing w:line="400" w:lineRule="exact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領域</w:t>
            </w:r>
            <w:r w:rsidRPr="0088561B">
              <w:rPr>
                <w:rFonts w:ascii="Arial" w:eastAsia="標楷體" w:hAnsi="Arial" w:hint="eastAsia"/>
                <w:szCs w:val="24"/>
              </w:rPr>
              <w:t>核心素養或</w:t>
            </w:r>
          </w:p>
          <w:p w:rsidR="003611FD" w:rsidRPr="0088561B" w:rsidRDefault="003611FD" w:rsidP="007243ED">
            <w:pPr>
              <w:snapToGrid w:val="0"/>
              <w:spacing w:line="400" w:lineRule="exact"/>
              <w:jc w:val="center"/>
              <w:rPr>
                <w:rFonts w:ascii="Arial" w:eastAsia="標楷體" w:hAnsi="Arial" w:cs="標楷體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課程目標</w:t>
            </w:r>
          </w:p>
        </w:tc>
        <w:tc>
          <w:tcPr>
            <w:tcW w:w="8221" w:type="dxa"/>
            <w:tcMar>
              <w:left w:w="57" w:type="dxa"/>
              <w:right w:w="0" w:type="dxa"/>
            </w:tcMar>
            <w:vAlign w:val="center"/>
          </w:tcPr>
          <w:p w:rsidR="007243ED" w:rsidRPr="0088561B" w:rsidRDefault="007243ED" w:rsidP="007243ED">
            <w:pPr>
              <w:autoSpaceDE w:val="0"/>
              <w:autoSpaceDN w:val="0"/>
              <w:adjustRightInd w:val="0"/>
              <w:ind w:left="240" w:hangingChars="100" w:hanging="240"/>
              <w:rPr>
                <w:rFonts w:ascii="Arial" w:eastAsia="標楷體" w:hAnsi="Arial" w:cs="新細明體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-J-A1 </w:t>
            </w:r>
            <w:r w:rsidRPr="0088561B">
              <w:rPr>
                <w:rFonts w:ascii="Arial" w:eastAsia="標楷體" w:hAnsi="Arial" w:cs="新細明體" w:hint="eastAsia"/>
              </w:rPr>
              <w:t>具備良好的科技態度，並能應用科技知能，以啟發自我潛能。</w:t>
            </w:r>
          </w:p>
          <w:p w:rsidR="007243ED" w:rsidRPr="0088561B" w:rsidRDefault="007243ED" w:rsidP="007243ED">
            <w:pPr>
              <w:autoSpaceDE w:val="0"/>
              <w:autoSpaceDN w:val="0"/>
              <w:adjustRightInd w:val="0"/>
              <w:ind w:left="240" w:hangingChars="100" w:hanging="240"/>
              <w:rPr>
                <w:rFonts w:ascii="Arial" w:eastAsia="標楷體" w:hAnsi="Arial" w:cs="新細明體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-J-A2 </w:t>
            </w:r>
            <w:r w:rsidRPr="0088561B">
              <w:rPr>
                <w:rFonts w:ascii="Arial" w:eastAsia="標楷體" w:hAnsi="Arial" w:cs="新細明體" w:hint="eastAsia"/>
              </w:rPr>
              <w:t>運用科技工具，理解與歸納問題，進而提出簡易的解決之道。</w:t>
            </w:r>
          </w:p>
          <w:p w:rsidR="007243ED" w:rsidRPr="0088561B" w:rsidRDefault="007243ED" w:rsidP="007243ED">
            <w:pPr>
              <w:autoSpaceDE w:val="0"/>
              <w:autoSpaceDN w:val="0"/>
              <w:adjustRightInd w:val="0"/>
              <w:ind w:left="240" w:hangingChars="100" w:hanging="240"/>
              <w:rPr>
                <w:rFonts w:ascii="Arial" w:eastAsia="標楷體" w:hAnsi="Arial" w:cs="新細明體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-J-A3 </w:t>
            </w:r>
            <w:r w:rsidRPr="0088561B">
              <w:rPr>
                <w:rFonts w:ascii="Arial" w:eastAsia="標楷體" w:hAnsi="Arial" w:cs="新細明體" w:hint="eastAsia"/>
              </w:rPr>
              <w:t>利用科技資源，擬定與執行科技專題活動。</w:t>
            </w:r>
          </w:p>
          <w:p w:rsidR="007243ED" w:rsidRPr="0088561B" w:rsidRDefault="007243ED" w:rsidP="007243ED">
            <w:pPr>
              <w:autoSpaceDE w:val="0"/>
              <w:autoSpaceDN w:val="0"/>
              <w:adjustRightInd w:val="0"/>
              <w:ind w:left="240" w:hangingChars="100" w:hanging="240"/>
              <w:rPr>
                <w:rFonts w:ascii="Arial" w:eastAsia="標楷體" w:hAnsi="Arial" w:cs="新細明體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-J-B1 </w:t>
            </w:r>
            <w:r w:rsidRPr="0088561B">
              <w:rPr>
                <w:rFonts w:ascii="Arial" w:eastAsia="標楷體" w:hAnsi="Arial" w:cs="新細明體" w:hint="eastAsia"/>
              </w:rPr>
              <w:t>具備運用科技符號與運算思維進行日常生活的表達與溝通。</w:t>
            </w:r>
          </w:p>
          <w:p w:rsidR="007243ED" w:rsidRPr="0088561B" w:rsidRDefault="007243ED" w:rsidP="007243ED">
            <w:pPr>
              <w:autoSpaceDE w:val="0"/>
              <w:autoSpaceDN w:val="0"/>
              <w:adjustRightInd w:val="0"/>
              <w:ind w:left="240" w:hangingChars="100" w:hanging="240"/>
              <w:rPr>
                <w:rFonts w:ascii="Arial" w:eastAsia="標楷體" w:hAnsi="Arial" w:cs="新細明體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-J-B2 </w:t>
            </w:r>
            <w:r w:rsidRPr="0088561B">
              <w:rPr>
                <w:rFonts w:ascii="Arial" w:eastAsia="標楷體" w:hAnsi="Arial" w:cs="新細明體" w:hint="eastAsia"/>
              </w:rPr>
              <w:t>理解資訊與科技的基本原理，具備媒體識讀的能力，並能了解人與科技、資訊、媒體的互動關係。</w:t>
            </w:r>
          </w:p>
          <w:p w:rsidR="007243ED" w:rsidRPr="0088561B" w:rsidRDefault="007243ED" w:rsidP="007243ED">
            <w:pPr>
              <w:autoSpaceDE w:val="0"/>
              <w:autoSpaceDN w:val="0"/>
              <w:adjustRightInd w:val="0"/>
              <w:ind w:left="240" w:hangingChars="100" w:hanging="240"/>
              <w:rPr>
                <w:rFonts w:ascii="Arial" w:eastAsia="標楷體" w:hAnsi="Arial" w:cs="新細明體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-J-B3 </w:t>
            </w:r>
            <w:r w:rsidRPr="0088561B">
              <w:rPr>
                <w:rFonts w:ascii="Arial" w:eastAsia="標楷體" w:hAnsi="Arial" w:cs="新細明體" w:hint="eastAsia"/>
              </w:rPr>
              <w:t>了解美感應用於科技的特質，並進行科技創作與分享。</w:t>
            </w:r>
          </w:p>
          <w:p w:rsidR="007243ED" w:rsidRPr="0088561B" w:rsidRDefault="007243ED" w:rsidP="007243ED">
            <w:pPr>
              <w:autoSpaceDE w:val="0"/>
              <w:autoSpaceDN w:val="0"/>
              <w:adjustRightInd w:val="0"/>
              <w:ind w:left="240" w:hangingChars="100" w:hanging="240"/>
              <w:rPr>
                <w:rFonts w:ascii="Arial" w:eastAsia="標楷體" w:hAnsi="Arial" w:cs="新細明體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-J-C1 </w:t>
            </w:r>
            <w:r w:rsidRPr="0088561B">
              <w:rPr>
                <w:rFonts w:ascii="Arial" w:eastAsia="標楷體" w:hAnsi="Arial" w:cs="新細明體" w:hint="eastAsia"/>
              </w:rPr>
              <w:t>理解科技與人文議題，培養科技發展衍生之守法觀念與公民意識。</w:t>
            </w:r>
          </w:p>
          <w:p w:rsidR="007243ED" w:rsidRPr="0088561B" w:rsidRDefault="007243ED" w:rsidP="007243ED">
            <w:pPr>
              <w:autoSpaceDE w:val="0"/>
              <w:autoSpaceDN w:val="0"/>
              <w:adjustRightInd w:val="0"/>
              <w:ind w:left="240" w:hangingChars="100" w:hanging="240"/>
              <w:rPr>
                <w:rFonts w:ascii="Arial" w:eastAsia="標楷體" w:hAnsi="Arial" w:cs="新細明體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-J-C2 </w:t>
            </w:r>
            <w:r w:rsidRPr="0088561B">
              <w:rPr>
                <w:rFonts w:ascii="Arial" w:eastAsia="標楷體" w:hAnsi="Arial" w:cs="新細明體" w:hint="eastAsia"/>
              </w:rPr>
              <w:t>運用科技工具進行溝通協調及團隊合作，以完成科技專題活動。</w:t>
            </w:r>
          </w:p>
          <w:p w:rsidR="003611FD" w:rsidRPr="0088561B" w:rsidRDefault="007243ED" w:rsidP="007243ED">
            <w:pPr>
              <w:spacing w:line="400" w:lineRule="exact"/>
              <w:ind w:left="240" w:hangingChars="100" w:hanging="240"/>
              <w:rPr>
                <w:rFonts w:ascii="Arial" w:eastAsia="標楷體" w:hAnsi="Arial"/>
                <w:color w:val="FF0000"/>
                <w:szCs w:val="24"/>
              </w:rPr>
            </w:pPr>
            <w:r w:rsidRPr="0088561B">
              <w:rPr>
                <w:rFonts w:ascii="Arial" w:eastAsia="標楷體" w:hAnsi="Arial" w:cs="新細明體" w:hint="eastAsia"/>
              </w:rPr>
              <w:t>科</w:t>
            </w:r>
            <w:r w:rsidRPr="0088561B">
              <w:rPr>
                <w:rFonts w:ascii="Arial" w:eastAsia="標楷體" w:hAnsi="Arial" w:cs="新細明體" w:hint="eastAsia"/>
              </w:rPr>
              <w:t xml:space="preserve">-J-C3 </w:t>
            </w:r>
            <w:r w:rsidRPr="0088561B">
              <w:rPr>
                <w:rFonts w:ascii="Arial" w:eastAsia="標楷體" w:hAnsi="Arial" w:cs="新細明體" w:hint="eastAsia"/>
              </w:rPr>
              <w:t>利用科技工具理解國內及全球科技發展現況或其他本土與國際事務。</w:t>
            </w:r>
          </w:p>
        </w:tc>
      </w:tr>
      <w:tr w:rsidR="007243ED" w:rsidRPr="0088561B" w:rsidTr="00486D39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243ED" w:rsidRPr="0088561B" w:rsidRDefault="007243ED" w:rsidP="007243ED">
            <w:pPr>
              <w:spacing w:line="400" w:lineRule="exact"/>
              <w:rPr>
                <w:rFonts w:ascii="Arial" w:eastAsia="標楷體" w:hAnsi="Arial" w:cs="新細明體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學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習</w:t>
            </w:r>
            <w:r w:rsidRPr="0088561B">
              <w:rPr>
                <w:rFonts w:ascii="Arial" w:eastAsia="標楷體" w:hAnsi="Arial" w:hint="eastAsia"/>
                <w:szCs w:val="24"/>
              </w:rPr>
              <w:t>重點</w:t>
            </w:r>
          </w:p>
        </w:tc>
        <w:tc>
          <w:tcPr>
            <w:tcW w:w="1418" w:type="dxa"/>
            <w:vAlign w:val="center"/>
          </w:tcPr>
          <w:p w:rsidR="007243ED" w:rsidRPr="0088561B" w:rsidRDefault="007243ED" w:rsidP="007243ED">
            <w:pPr>
              <w:spacing w:line="400" w:lineRule="exact"/>
              <w:rPr>
                <w:rFonts w:ascii="Arial" w:eastAsia="標楷體" w:hAnsi="Arial" w:cs="新細明體"/>
                <w:szCs w:val="24"/>
              </w:rPr>
            </w:pPr>
            <w:r w:rsidRPr="0088561B">
              <w:rPr>
                <w:rFonts w:ascii="Arial" w:eastAsia="標楷體" w:hAnsi="Arial" w:cs="新細明體" w:hint="eastAsia"/>
                <w:szCs w:val="24"/>
                <w:lang w:eastAsia="zh-HK"/>
              </w:rPr>
              <w:t>學習表現</w:t>
            </w:r>
          </w:p>
        </w:tc>
        <w:tc>
          <w:tcPr>
            <w:tcW w:w="8221" w:type="dxa"/>
          </w:tcPr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運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a-IV-1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能落實健康的數位使用習慣與態度。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運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a-IV-3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能具備探索資訊科技之興趣，不受性別限制。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運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c-IV-1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能熟悉資訊科技共創工具的使用方法。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運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p-IV-1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能選用適當的資訊科技組織思維，並進行有效的表達。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運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p-IV-2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能利用資訊科技與他人進行有效的互動。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運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t-IV-1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能了解資訊系統的基本組成架構與運算原理。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運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t-IV-3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能設計資訊作品以解決生活問題。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運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t-IV-4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能應用運算思維解析問題。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 </w:t>
            </w:r>
          </w:p>
        </w:tc>
      </w:tr>
      <w:tr w:rsidR="007243ED" w:rsidRPr="0088561B" w:rsidTr="00486D39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7243ED" w:rsidRPr="0088561B" w:rsidRDefault="007243ED" w:rsidP="007243ED">
            <w:pPr>
              <w:spacing w:line="400" w:lineRule="exact"/>
              <w:rPr>
                <w:rFonts w:ascii="Arial" w:eastAsia="標楷體" w:hAnsi="Arial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243ED" w:rsidRPr="0088561B" w:rsidRDefault="007243ED" w:rsidP="007243ED">
            <w:pPr>
              <w:spacing w:line="400" w:lineRule="exact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cs="新細明體" w:hint="eastAsia"/>
                <w:szCs w:val="24"/>
                <w:lang w:eastAsia="zh-HK"/>
              </w:rPr>
              <w:t>學習內容</w:t>
            </w:r>
          </w:p>
        </w:tc>
        <w:tc>
          <w:tcPr>
            <w:tcW w:w="8221" w:type="dxa"/>
          </w:tcPr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資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A-IV-1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演算法基本概念。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資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H-IV-1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個人資料保護。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資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H-IV-3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資訊安全。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資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P-IV-1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程式語言基本概念、功能及應用。</w:t>
            </w:r>
          </w:p>
          <w:p w:rsidR="007243ED" w:rsidRPr="0088561B" w:rsidRDefault="007243ED" w:rsidP="007243ED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資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 xml:space="preserve">P-IV-2 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結構化程式設計。</w:t>
            </w:r>
          </w:p>
        </w:tc>
      </w:tr>
    </w:tbl>
    <w:p w:rsidR="00643FEE" w:rsidRPr="0088561B" w:rsidRDefault="00643FEE">
      <w:pPr>
        <w:rPr>
          <w:rFonts w:ascii="Arial" w:eastAsia="標楷體" w:hAnsi="Arial"/>
        </w:rPr>
      </w:pPr>
      <w:r w:rsidRPr="0088561B">
        <w:rPr>
          <w:rFonts w:ascii="Arial" w:eastAsia="標楷體" w:hAnsi="Arial"/>
        </w:rP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8"/>
        <w:gridCol w:w="2410"/>
        <w:gridCol w:w="5670"/>
      </w:tblGrid>
      <w:tr w:rsidR="003611FD" w:rsidRPr="0088561B" w:rsidTr="0002714B">
        <w:trPr>
          <w:trHeight w:val="567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88561B" w:rsidRDefault="003611FD" w:rsidP="00575FB7">
            <w:pPr>
              <w:spacing w:line="400" w:lineRule="exact"/>
              <w:rPr>
                <w:rFonts w:ascii="Arial" w:eastAsia="標楷體" w:hAnsi="Arial" w:cs="新細明體"/>
                <w:szCs w:val="24"/>
              </w:rPr>
            </w:pPr>
            <w:r w:rsidRPr="0088561B">
              <w:rPr>
                <w:rFonts w:ascii="Arial" w:eastAsia="標楷體" w:hAnsi="Arial" w:cs="新細明體" w:hint="eastAsia"/>
                <w:szCs w:val="24"/>
              </w:rPr>
              <w:lastRenderedPageBreak/>
              <w:t>學習進度</w:t>
            </w:r>
          </w:p>
          <w:p w:rsidR="003611FD" w:rsidRPr="0088561B" w:rsidRDefault="003611FD" w:rsidP="00575FB7">
            <w:pPr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cs="新細明體" w:hint="eastAsia"/>
                <w:szCs w:val="24"/>
                <w:lang w:eastAsia="zh-HK"/>
              </w:rPr>
              <w:t>週次</w:t>
            </w:r>
            <w:r w:rsidRPr="0088561B">
              <w:rPr>
                <w:rFonts w:ascii="Arial" w:eastAsia="標楷體" w:hAnsi="Arial" w:cs="新細明體" w:hint="eastAsia"/>
                <w:szCs w:val="24"/>
              </w:rPr>
              <w:t>/</w:t>
            </w:r>
            <w:r w:rsidRPr="0088561B">
              <w:rPr>
                <w:rFonts w:ascii="Arial" w:eastAsia="標楷體" w:hAnsi="Arial" w:cs="新細明體" w:hint="eastAsia"/>
                <w:szCs w:val="24"/>
                <w:lang w:eastAsia="zh-HK"/>
              </w:rPr>
              <w:t>節數</w:t>
            </w:r>
          </w:p>
        </w:tc>
        <w:tc>
          <w:tcPr>
            <w:tcW w:w="2410" w:type="dxa"/>
            <w:vAlign w:val="center"/>
          </w:tcPr>
          <w:p w:rsidR="003611FD" w:rsidRPr="0088561B" w:rsidRDefault="003611FD" w:rsidP="003A14BD">
            <w:pPr>
              <w:snapToGrid w:val="0"/>
              <w:spacing w:line="400" w:lineRule="exact"/>
              <w:rPr>
                <w:rFonts w:ascii="Arial" w:eastAsia="標楷體" w:hAnsi="Arial" w:cs="新細明體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單元主題</w:t>
            </w:r>
          </w:p>
        </w:tc>
        <w:tc>
          <w:tcPr>
            <w:tcW w:w="5670" w:type="dxa"/>
            <w:vAlign w:val="center"/>
          </w:tcPr>
          <w:p w:rsidR="003611FD" w:rsidRPr="0088561B" w:rsidRDefault="003611FD" w:rsidP="00575FB7">
            <w:pPr>
              <w:snapToGrid w:val="0"/>
              <w:spacing w:line="400" w:lineRule="exact"/>
              <w:rPr>
                <w:rFonts w:ascii="Arial" w:eastAsia="標楷體" w:hAnsi="Arial" w:cs="新細明體"/>
                <w:szCs w:val="24"/>
              </w:rPr>
            </w:pPr>
            <w:r w:rsidRPr="0088561B">
              <w:rPr>
                <w:rFonts w:ascii="Arial" w:eastAsia="標楷體" w:hAnsi="Arial" w:cs="新細明體" w:hint="eastAsia"/>
                <w:szCs w:val="24"/>
                <w:lang w:eastAsia="zh-HK"/>
              </w:rPr>
              <w:t>單元內容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textDirection w:val="tbRlV"/>
            <w:vAlign w:val="bottom"/>
          </w:tcPr>
          <w:p w:rsidR="00643FEE" w:rsidRPr="0088561B" w:rsidRDefault="00643FEE" w:rsidP="00643FEE">
            <w:pPr>
              <w:spacing w:line="400" w:lineRule="exact"/>
              <w:ind w:left="113" w:right="113"/>
              <w:jc w:val="center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 w:hint="eastAsia"/>
                <w:szCs w:val="24"/>
                <w:eastAsianLayout w:id="1985217280" w:vert="1" w:vertCompress="1"/>
              </w:rPr>
              <w:t>1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學期</w:t>
            </w: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spacing w:line="300" w:lineRule="exact"/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575FB7">
            <w:pPr>
              <w:snapToGrid w:val="0"/>
              <w:spacing w:line="400" w:lineRule="exact"/>
              <w:rPr>
                <w:rFonts w:ascii="Arial" w:eastAsia="標楷體" w:hAnsi="Arial" w:cs="新細明體"/>
                <w:color w:val="FF0000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43FEE" w:rsidRPr="0088561B" w:rsidRDefault="00643FEE" w:rsidP="00643FEE">
            <w:pPr>
              <w:spacing w:line="400" w:lineRule="exact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課程介紹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643FEE" w:rsidRPr="0088561B" w:rsidRDefault="00643FEE" w:rsidP="00575FB7">
            <w:pPr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spacing w:line="300" w:lineRule="exact"/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 w:hint="eastAsia"/>
                <w:szCs w:val="24"/>
              </w:rPr>
              <w:t>2</w:t>
            </w:r>
            <w:r w:rsidRPr="0088561B">
              <w:rPr>
                <w:rFonts w:ascii="Arial" w:eastAsia="標楷體" w:hAnsi="Arial"/>
                <w:szCs w:val="24"/>
              </w:rPr>
              <w:t>-3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575FB7">
            <w:pPr>
              <w:snapToGrid w:val="0"/>
              <w:spacing w:line="400" w:lineRule="exact"/>
              <w:rPr>
                <w:rFonts w:ascii="Arial" w:eastAsia="標楷體" w:hAnsi="Arial" w:cs="新細明體"/>
                <w:color w:val="FF0000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643FEE" w:rsidRPr="0088561B" w:rsidRDefault="00643FEE" w:rsidP="00643FEE">
            <w:pPr>
              <w:pStyle w:val="a3"/>
              <w:numPr>
                <w:ilvl w:val="0"/>
                <w:numId w:val="3"/>
              </w:numPr>
              <w:spacing w:line="400" w:lineRule="exact"/>
              <w:ind w:leftChars="0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T</w:t>
            </w:r>
            <w:r w:rsidRPr="0088561B">
              <w:rPr>
                <w:rFonts w:ascii="Arial" w:eastAsia="標楷體" w:hAnsi="Arial"/>
                <w:szCs w:val="24"/>
              </w:rPr>
              <w:t>QC</w:t>
            </w:r>
            <w:r w:rsidRPr="0088561B">
              <w:rPr>
                <w:rFonts w:ascii="Arial" w:eastAsia="標楷體" w:hAnsi="Arial" w:hint="eastAsia"/>
                <w:szCs w:val="24"/>
              </w:rPr>
              <w:t>中文輸入檢定介紹</w:t>
            </w:r>
          </w:p>
          <w:p w:rsidR="00643FEE" w:rsidRPr="0088561B" w:rsidRDefault="00643FEE" w:rsidP="00643FEE">
            <w:pPr>
              <w:pStyle w:val="a3"/>
              <w:numPr>
                <w:ilvl w:val="0"/>
                <w:numId w:val="3"/>
              </w:numPr>
              <w:spacing w:line="400" w:lineRule="exact"/>
              <w:ind w:leftChars="0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TQC</w:t>
            </w:r>
            <w:r w:rsidRPr="0088561B">
              <w:rPr>
                <w:rFonts w:ascii="Arial" w:eastAsia="標楷體" w:hAnsi="Arial" w:hint="eastAsia"/>
                <w:szCs w:val="24"/>
              </w:rPr>
              <w:t>中文輸入練習系統介紹</w:t>
            </w:r>
          </w:p>
          <w:p w:rsidR="00643FEE" w:rsidRPr="0088561B" w:rsidRDefault="00643FEE" w:rsidP="00643FEE">
            <w:pPr>
              <w:pStyle w:val="a3"/>
              <w:numPr>
                <w:ilvl w:val="0"/>
                <w:numId w:val="3"/>
              </w:numPr>
              <w:spacing w:line="400" w:lineRule="exact"/>
              <w:ind w:leftChars="0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TQC</w:t>
            </w:r>
            <w:r w:rsidRPr="0088561B">
              <w:rPr>
                <w:rFonts w:ascii="Arial" w:eastAsia="標楷體" w:hAnsi="Arial" w:hint="eastAsia"/>
                <w:szCs w:val="24"/>
              </w:rPr>
              <w:t>中文輸入練習與測試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643FEE" w:rsidRPr="0088561B" w:rsidRDefault="00643FEE" w:rsidP="00575FB7">
            <w:pPr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spacing w:line="300" w:lineRule="exact"/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4-6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575FB7">
            <w:pPr>
              <w:snapToGrid w:val="0"/>
              <w:spacing w:line="400" w:lineRule="exact"/>
              <w:rPr>
                <w:rFonts w:ascii="Arial" w:eastAsia="標楷體" w:hAnsi="Arial" w:cs="新細明體"/>
                <w:color w:val="FF0000"/>
                <w:szCs w:val="24"/>
              </w:rPr>
            </w:pPr>
            <w:r w:rsidRPr="0088561B">
              <w:rPr>
                <w:rFonts w:ascii="Arial" w:eastAsia="標楷體" w:hAnsi="Arial" w:hint="eastAsia"/>
              </w:rPr>
              <w:t>1-1</w:t>
            </w:r>
            <w:r w:rsidRPr="0088561B">
              <w:rPr>
                <w:rFonts w:ascii="Arial" w:eastAsia="標楷體" w:hAnsi="Arial" w:hint="eastAsia"/>
              </w:rPr>
              <w:t>數位生活</w:t>
            </w:r>
          </w:p>
        </w:tc>
        <w:tc>
          <w:tcPr>
            <w:tcW w:w="5670" w:type="dxa"/>
            <w:vAlign w:val="center"/>
          </w:tcPr>
          <w:p w:rsidR="00643FEE" w:rsidRPr="0088561B" w:rsidRDefault="00643FEE" w:rsidP="003A14BD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認識資訊科技帶來的生活改變</w:t>
            </w:r>
          </w:p>
          <w:p w:rsidR="00643FEE" w:rsidRPr="0088561B" w:rsidRDefault="00643FEE" w:rsidP="003A14BD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知道資訊科技不是只有電腦、手機、網路</w:t>
            </w:r>
          </w:p>
          <w:p w:rsidR="00643FEE" w:rsidRPr="0088561B" w:rsidRDefault="00643FEE" w:rsidP="003A14BD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認識生活中的資訊科技應用</w:t>
            </w:r>
          </w:p>
          <w:p w:rsidR="00643FEE" w:rsidRPr="0088561B" w:rsidRDefault="00643FEE" w:rsidP="003A14BD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認識數位學習的管道</w:t>
            </w:r>
          </w:p>
        </w:tc>
      </w:tr>
      <w:tr w:rsidR="00643FEE" w:rsidRPr="0088561B" w:rsidTr="0002714B">
        <w:trPr>
          <w:trHeight w:val="332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643FEE" w:rsidRPr="0088561B" w:rsidRDefault="00643FEE" w:rsidP="00A218C7">
            <w:pPr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spacing w:line="300" w:lineRule="exact"/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 w:hint="eastAsia"/>
                <w:szCs w:val="24"/>
              </w:rPr>
              <w:t>7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A218C7">
            <w:pPr>
              <w:snapToGrid w:val="0"/>
              <w:spacing w:line="400" w:lineRule="exact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</w:rPr>
              <w:t>第一次評量週</w:t>
            </w:r>
          </w:p>
        </w:tc>
        <w:tc>
          <w:tcPr>
            <w:tcW w:w="5670" w:type="dxa"/>
            <w:vAlign w:val="center"/>
          </w:tcPr>
          <w:p w:rsidR="00643FEE" w:rsidRPr="0088561B" w:rsidRDefault="00643FEE" w:rsidP="00A218C7">
            <w:pPr>
              <w:rPr>
                <w:rFonts w:ascii="Arial" w:eastAsia="標楷體" w:hAnsi="Arial" w:cs="標楷體"/>
                <w:kern w:val="0"/>
              </w:rPr>
            </w:pP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3A14BD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8-10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3A14BD">
            <w:pPr>
              <w:snapToGrid w:val="0"/>
              <w:spacing w:line="400" w:lineRule="exact"/>
              <w:ind w:left="100" w:hanging="100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1-2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上網好習慣</w:t>
            </w:r>
          </w:p>
        </w:tc>
        <w:tc>
          <w:tcPr>
            <w:tcW w:w="5670" w:type="dxa"/>
            <w:vAlign w:val="center"/>
          </w:tcPr>
          <w:p w:rsidR="00643FEE" w:rsidRPr="0088561B" w:rsidRDefault="00643FEE" w:rsidP="003A14BD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知道如何維護自身的資訊安全</w:t>
            </w:r>
          </w:p>
          <w:p w:rsidR="00643FEE" w:rsidRPr="0088561B" w:rsidRDefault="00643FEE" w:rsidP="003A14BD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認識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http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與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https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的差別</w:t>
            </w:r>
          </w:p>
          <w:p w:rsidR="00643FEE" w:rsidRPr="0088561B" w:rsidRDefault="00643FEE" w:rsidP="003A14BD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/>
                <w:kern w:val="0"/>
              </w:rPr>
              <w:t>3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知道電子商務使用的注意事項</w:t>
            </w:r>
          </w:p>
          <w:p w:rsidR="00643FEE" w:rsidRPr="0088561B" w:rsidRDefault="00643FEE" w:rsidP="003A14BD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/>
                <w:kern w:val="0"/>
              </w:rPr>
              <w:t>4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科技廣角：介紹無人超商的應用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77510C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11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77510C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>2-1</w:t>
            </w:r>
            <w:r w:rsidRPr="0088561B">
              <w:rPr>
                <w:rFonts w:ascii="Arial" w:eastAsia="標楷體" w:hAnsi="Arial" w:hint="eastAsia"/>
                <w:color w:val="auto"/>
              </w:rPr>
              <w:t>運算思維</w:t>
            </w:r>
          </w:p>
        </w:tc>
        <w:tc>
          <w:tcPr>
            <w:tcW w:w="5670" w:type="dxa"/>
          </w:tcPr>
          <w:p w:rsidR="00643FEE" w:rsidRPr="0088561B" w:rsidRDefault="00643FEE" w:rsidP="0077510C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認識運算思維的四項知能</w:t>
            </w:r>
          </w:p>
          <w:p w:rsidR="00643FEE" w:rsidRPr="0088561B" w:rsidRDefault="00643FEE" w:rsidP="0077510C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認識演算法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77510C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12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77510C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>2-2</w:t>
            </w:r>
            <w:r w:rsidRPr="0088561B">
              <w:rPr>
                <w:rFonts w:ascii="Arial" w:eastAsia="標楷體" w:hAnsi="Arial" w:hint="eastAsia"/>
                <w:color w:val="auto"/>
              </w:rPr>
              <w:t>演算法簡介</w:t>
            </w:r>
          </w:p>
        </w:tc>
        <w:tc>
          <w:tcPr>
            <w:tcW w:w="5670" w:type="dxa"/>
          </w:tcPr>
          <w:p w:rsidR="00643FEE" w:rsidRPr="0088561B" w:rsidRDefault="00643FEE" w:rsidP="0077510C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學習演算法的表達</w:t>
            </w:r>
          </w:p>
          <w:p w:rsidR="00643FEE" w:rsidRPr="0088561B" w:rsidRDefault="00643FEE" w:rsidP="00A218C7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文字</w:t>
            </w:r>
          </w:p>
          <w:p w:rsidR="00643FEE" w:rsidRPr="0088561B" w:rsidRDefault="00643FEE" w:rsidP="00A218C7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流程圖</w:t>
            </w:r>
          </w:p>
          <w:p w:rsidR="00643FEE" w:rsidRPr="0088561B" w:rsidRDefault="00643FEE" w:rsidP="00A218C7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(3)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虛擬碼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77510C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13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77510C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>2-3</w:t>
            </w:r>
            <w:r w:rsidRPr="0088561B">
              <w:rPr>
                <w:rFonts w:ascii="Arial" w:eastAsia="標楷體" w:hAnsi="Arial" w:hint="eastAsia"/>
                <w:color w:val="auto"/>
              </w:rPr>
              <w:t>流程控制結構</w:t>
            </w:r>
          </w:p>
        </w:tc>
        <w:tc>
          <w:tcPr>
            <w:tcW w:w="5670" w:type="dxa"/>
          </w:tcPr>
          <w:p w:rsidR="00643FEE" w:rsidRPr="0088561B" w:rsidRDefault="00643FEE" w:rsidP="0077510C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學習流程控制結構</w:t>
            </w:r>
          </w:p>
          <w:p w:rsidR="00643FEE" w:rsidRPr="0088561B" w:rsidRDefault="00643FEE" w:rsidP="00A218C7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循序結構</w:t>
            </w:r>
          </w:p>
          <w:p w:rsidR="00643FEE" w:rsidRPr="0088561B" w:rsidRDefault="00643FEE" w:rsidP="00A218C7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選擇結構</w:t>
            </w:r>
          </w:p>
          <w:p w:rsidR="00643FEE" w:rsidRPr="0088561B" w:rsidRDefault="00643FEE" w:rsidP="00A218C7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(3)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重複結構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643FEE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14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643FEE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>第二次評量週</w:t>
            </w:r>
          </w:p>
        </w:tc>
        <w:tc>
          <w:tcPr>
            <w:tcW w:w="5670" w:type="dxa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 w:cs="標楷體"/>
                <w:kern w:val="0"/>
              </w:rPr>
            </w:pP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643FEE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15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643FEE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>2-4</w:t>
            </w:r>
            <w:r w:rsidRPr="0088561B">
              <w:rPr>
                <w:rFonts w:ascii="Arial" w:eastAsia="標楷體" w:hAnsi="Arial" w:hint="eastAsia"/>
                <w:color w:val="auto"/>
              </w:rPr>
              <w:t>流程圖設計實作</w:t>
            </w:r>
          </w:p>
        </w:tc>
        <w:tc>
          <w:tcPr>
            <w:tcW w:w="5670" w:type="dxa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繪製流程圖</w:t>
            </w:r>
          </w:p>
          <w:p w:rsidR="00643FEE" w:rsidRPr="0088561B" w:rsidRDefault="00643FEE" w:rsidP="00643FE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認識運算思維的推手——周以真教授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643FEE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16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643FEE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>3-1</w:t>
            </w:r>
            <w:r w:rsidRPr="0088561B">
              <w:rPr>
                <w:rFonts w:ascii="Arial" w:eastAsia="標楷體" w:hAnsi="Arial" w:hint="eastAsia"/>
                <w:color w:val="auto"/>
              </w:rPr>
              <w:t>程式語言簡介</w:t>
            </w:r>
          </w:p>
        </w:tc>
        <w:tc>
          <w:tcPr>
            <w:tcW w:w="5670" w:type="dxa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認識程式語言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643FEE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17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643FEE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 xml:space="preserve">3-2 </w:t>
            </w:r>
            <w:r w:rsidRPr="0088561B">
              <w:rPr>
                <w:rFonts w:ascii="Arial" w:eastAsia="標楷體" w:hAnsi="Arial" w:hint="eastAsia"/>
                <w:color w:val="auto"/>
              </w:rPr>
              <w:t>角色移動</w:t>
            </w:r>
            <w:r w:rsidRPr="0088561B">
              <w:rPr>
                <w:rFonts w:ascii="Arial" w:eastAsia="標楷體" w:hAnsi="Arial"/>
                <w:color w:val="auto"/>
              </w:rPr>
              <w:t>—</w:t>
            </w:r>
            <w:r w:rsidRPr="0088561B">
              <w:rPr>
                <w:rFonts w:ascii="Arial" w:eastAsia="標楷體" w:hAnsi="Arial" w:hint="eastAsia"/>
                <w:color w:val="auto"/>
              </w:rPr>
              <w:t>上街買蛋糕</w:t>
            </w:r>
          </w:p>
        </w:tc>
        <w:tc>
          <w:tcPr>
            <w:tcW w:w="5670" w:type="dxa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Scratch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完成程式設計</w:t>
            </w:r>
          </w:p>
          <w:p w:rsidR="00643FEE" w:rsidRPr="0088561B" w:rsidRDefault="00643FEE" w:rsidP="00643FEE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匯入背景與角色</w:t>
            </w:r>
          </w:p>
          <w:p w:rsidR="00643FEE" w:rsidRPr="0088561B" w:rsidRDefault="00643FEE" w:rsidP="00643FEE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控制角色移動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643FEE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18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643FEE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 xml:space="preserve">3-3 </w:t>
            </w:r>
            <w:r w:rsidRPr="0088561B">
              <w:rPr>
                <w:rFonts w:ascii="Arial" w:eastAsia="標楷體" w:hAnsi="Arial" w:hint="eastAsia"/>
                <w:color w:val="auto"/>
              </w:rPr>
              <w:t>畫筆與造型</w:t>
            </w:r>
            <w:r w:rsidRPr="0088561B">
              <w:rPr>
                <w:rFonts w:ascii="Arial" w:eastAsia="標楷體" w:hAnsi="Arial"/>
                <w:color w:val="auto"/>
              </w:rPr>
              <w:t>—</w:t>
            </w:r>
            <w:r w:rsidRPr="0088561B">
              <w:rPr>
                <w:rFonts w:ascii="Arial" w:eastAsia="標楷體" w:hAnsi="Arial" w:hint="eastAsia"/>
                <w:color w:val="auto"/>
              </w:rPr>
              <w:t>生日布置</w:t>
            </w:r>
          </w:p>
        </w:tc>
        <w:tc>
          <w:tcPr>
            <w:tcW w:w="5670" w:type="dxa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Scratch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完成程式設計</w:t>
            </w:r>
          </w:p>
          <w:p w:rsidR="00643FEE" w:rsidRPr="0088561B" w:rsidRDefault="00643FEE" w:rsidP="00643FEE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匯入背景與角色</w:t>
            </w:r>
          </w:p>
          <w:p w:rsidR="00643FEE" w:rsidRPr="0088561B" w:rsidRDefault="00643FEE" w:rsidP="00643FEE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控制角色移動</w:t>
            </w:r>
          </w:p>
          <w:p w:rsidR="00643FEE" w:rsidRPr="0088561B" w:rsidRDefault="00643FEE" w:rsidP="00643FEE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(3)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模擬動態書寫效果</w:t>
            </w:r>
          </w:p>
        </w:tc>
      </w:tr>
      <w:tr w:rsidR="00643FEE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643FEE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19-20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643FEE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 xml:space="preserve">3-3 </w:t>
            </w:r>
            <w:r w:rsidRPr="0088561B">
              <w:rPr>
                <w:rFonts w:ascii="Arial" w:eastAsia="標楷體" w:hAnsi="Arial" w:hint="eastAsia"/>
                <w:color w:val="auto"/>
              </w:rPr>
              <w:t>畫筆與造型</w:t>
            </w:r>
            <w:r w:rsidRPr="0088561B">
              <w:rPr>
                <w:rFonts w:ascii="Arial" w:eastAsia="標楷體" w:hAnsi="Arial"/>
                <w:color w:val="auto"/>
              </w:rPr>
              <w:t>—</w:t>
            </w:r>
            <w:r w:rsidRPr="0088561B">
              <w:rPr>
                <w:rFonts w:ascii="Arial" w:eastAsia="標楷體" w:hAnsi="Arial" w:hint="eastAsia"/>
                <w:color w:val="auto"/>
              </w:rPr>
              <w:t>生日布置</w:t>
            </w:r>
          </w:p>
        </w:tc>
        <w:tc>
          <w:tcPr>
            <w:tcW w:w="5670" w:type="dxa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Scratch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完成程式設計</w:t>
            </w:r>
          </w:p>
          <w:p w:rsidR="00643FEE" w:rsidRPr="0088561B" w:rsidRDefault="00643FEE" w:rsidP="00643FEE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切換角色造型</w:t>
            </w:r>
          </w:p>
          <w:p w:rsidR="00643FEE" w:rsidRPr="0088561B" w:rsidRDefault="00643FEE" w:rsidP="00643FEE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匯入與播放音效</w:t>
            </w:r>
          </w:p>
        </w:tc>
      </w:tr>
      <w:tr w:rsidR="00643FEE" w:rsidRPr="0088561B" w:rsidTr="0002714B">
        <w:trPr>
          <w:trHeight w:val="316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43FEE" w:rsidRPr="0088561B" w:rsidRDefault="00643FEE" w:rsidP="00643FEE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21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643FEE" w:rsidRPr="0088561B" w:rsidRDefault="00643FEE" w:rsidP="00643FEE">
            <w:pPr>
              <w:pStyle w:val="Default"/>
              <w:rPr>
                <w:rFonts w:ascii="Arial" w:eastAsia="標楷體" w:hAnsi="Arial"/>
                <w:color w:val="auto"/>
              </w:rPr>
            </w:pPr>
            <w:r w:rsidRPr="0088561B">
              <w:rPr>
                <w:rFonts w:ascii="Arial" w:eastAsia="標楷體" w:hAnsi="Arial" w:hint="eastAsia"/>
                <w:color w:val="auto"/>
              </w:rPr>
              <w:t>第三次評量週</w:t>
            </w:r>
          </w:p>
        </w:tc>
        <w:tc>
          <w:tcPr>
            <w:tcW w:w="5670" w:type="dxa"/>
            <w:vAlign w:val="center"/>
          </w:tcPr>
          <w:p w:rsidR="00643FEE" w:rsidRPr="0088561B" w:rsidRDefault="00643FEE" w:rsidP="00643FE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hint="eastAsia"/>
              </w:rPr>
              <w:t>學期課程回顧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textDirection w:val="tbRlV"/>
            <w:vAlign w:val="bottom"/>
          </w:tcPr>
          <w:p w:rsidR="0002714B" w:rsidRPr="0088561B" w:rsidRDefault="0002714B" w:rsidP="0002714B">
            <w:pPr>
              <w:spacing w:line="400" w:lineRule="exact"/>
              <w:ind w:left="113" w:right="113"/>
              <w:jc w:val="center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 w:hint="eastAsia"/>
                <w:szCs w:val="24"/>
                <w:eastAsianLayout w:id="1985218560" w:vert="1" w:vertCompress="1"/>
              </w:rPr>
              <w:t>2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學期</w:t>
            </w: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spacing w:line="300" w:lineRule="exact"/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</w:t>
            </w:r>
            <w:r>
              <w:rPr>
                <w:rFonts w:ascii="Arial" w:eastAsia="標楷體" w:hAnsi="Arial"/>
                <w:szCs w:val="24"/>
              </w:rPr>
              <w:t>-2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 w:cs="新細明體"/>
                <w:color w:val="FF0000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02714B" w:rsidRDefault="0002714B" w:rsidP="0002714B">
            <w:pPr>
              <w:pStyle w:val="a3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Arial" w:eastAsia="標楷體" w:hAnsi="Arial"/>
                <w:szCs w:val="24"/>
              </w:rPr>
            </w:pPr>
            <w:r>
              <w:rPr>
                <w:rFonts w:ascii="Arial" w:eastAsia="標楷體" w:hAnsi="Arial" w:hint="eastAsia"/>
                <w:szCs w:val="24"/>
              </w:rPr>
              <w:t>課程介紹</w:t>
            </w:r>
          </w:p>
          <w:p w:rsidR="0002714B" w:rsidRPr="0088561B" w:rsidRDefault="0002714B" w:rsidP="0002714B">
            <w:pPr>
              <w:pStyle w:val="a3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T</w:t>
            </w:r>
            <w:r w:rsidRPr="0088561B">
              <w:rPr>
                <w:rFonts w:ascii="Arial" w:eastAsia="標楷體" w:hAnsi="Arial"/>
                <w:szCs w:val="24"/>
              </w:rPr>
              <w:t>QC</w:t>
            </w:r>
            <w:r w:rsidRPr="0088561B">
              <w:rPr>
                <w:rFonts w:ascii="Arial" w:eastAsia="標楷體" w:hAnsi="Arial" w:hint="eastAsia"/>
                <w:szCs w:val="24"/>
              </w:rPr>
              <w:t>英文輸入檢定介紹</w:t>
            </w:r>
          </w:p>
          <w:p w:rsidR="0002714B" w:rsidRPr="0088561B" w:rsidRDefault="0002714B" w:rsidP="0002714B">
            <w:pPr>
              <w:pStyle w:val="a3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TQC</w:t>
            </w:r>
            <w:r w:rsidRPr="0088561B">
              <w:rPr>
                <w:rFonts w:ascii="Arial" w:eastAsia="標楷體" w:hAnsi="Arial" w:hint="eastAsia"/>
                <w:szCs w:val="24"/>
              </w:rPr>
              <w:t>英文輸入練習系統介紹</w:t>
            </w:r>
          </w:p>
          <w:p w:rsidR="0002714B" w:rsidRPr="0088561B" w:rsidRDefault="0002714B" w:rsidP="0002714B">
            <w:pPr>
              <w:pStyle w:val="a3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TQC</w:t>
            </w:r>
            <w:r w:rsidRPr="0088561B">
              <w:rPr>
                <w:rFonts w:ascii="Arial" w:eastAsia="標楷體" w:hAnsi="Arial" w:hint="eastAsia"/>
                <w:szCs w:val="24"/>
              </w:rPr>
              <w:t>英文輸入練習與測試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snapToGrid w:val="0"/>
              <w:spacing w:line="300" w:lineRule="exact"/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>
              <w:rPr>
                <w:rFonts w:ascii="Arial" w:eastAsia="標楷體" w:hAnsi="Arial" w:hint="eastAsia"/>
                <w:szCs w:val="24"/>
              </w:rPr>
              <w:t>3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1-1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遊戲規畫</w:t>
            </w:r>
          </w:p>
        </w:tc>
        <w:tc>
          <w:tcPr>
            <w:tcW w:w="5670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觀察、學習遊戲架構規畫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>
              <w:rPr>
                <w:rFonts w:ascii="Arial" w:eastAsia="標楷體" w:hAnsi="Arial"/>
                <w:szCs w:val="24"/>
              </w:rPr>
              <w:t>4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1-2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動畫設計—樂園歷險去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經由範例影片，觀察場景流程解析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Scratch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的廣播應用：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切換場景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角色對話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>
              <w:rPr>
                <w:rFonts w:ascii="Arial" w:eastAsia="標楷體" w:hAnsi="Arial"/>
                <w:szCs w:val="24"/>
              </w:rPr>
              <w:t>5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1-2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動畫設計—樂園歷險去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Scratch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的廣播應用：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切換場景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角色對話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>
              <w:rPr>
                <w:rFonts w:ascii="Arial" w:eastAsia="標楷體" w:hAnsi="Arial"/>
                <w:szCs w:val="24"/>
              </w:rPr>
              <w:t>6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1-3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遊戲設計—勇闖魔鬼城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經由範例影片，觀察場景流程解析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學習重複結構：重複無限次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7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第一次評量週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>
              <w:rPr>
                <w:rFonts w:ascii="Arial" w:eastAsia="標楷體" w:hAnsi="Arial"/>
                <w:szCs w:val="24"/>
              </w:rPr>
              <w:t>8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1-3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遊戲設計—勇闖魔鬼城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使用重複結構進行遊戲障礙物的設計。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學習利用滑鼠操控角色移動。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9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1-3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遊戲設計—勇闖魔鬼城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學習設定變數。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利用條件判斷來設定遊戲規則。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10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1-4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聲音設計</w:t>
            </w:r>
          </w:p>
        </w:tc>
        <w:tc>
          <w:tcPr>
            <w:tcW w:w="5670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學習使用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Scratch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播放音效的方法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11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2-1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啟動專題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學習專題分析規畫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學習使用多人協作的專案管理工具：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雲端硬碟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12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2-1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啟動專題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學習使用多人協作的專案管理工具：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表單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日曆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13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2-2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資料蒐集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學習搜尋資料：</w:t>
            </w:r>
          </w:p>
          <w:p w:rsidR="0002714B" w:rsidRPr="0088561B" w:rsidRDefault="0002714B" w:rsidP="0002714B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(1)Google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搜尋</w:t>
            </w:r>
          </w:p>
          <w:p w:rsidR="0002714B" w:rsidRPr="0088561B" w:rsidRDefault="0002714B" w:rsidP="0002714B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(2)Google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地圖</w:t>
            </w:r>
          </w:p>
          <w:p w:rsidR="0002714B" w:rsidRPr="0088561B" w:rsidRDefault="0002714B" w:rsidP="0002714B">
            <w:pPr>
              <w:ind w:leftChars="100" w:left="240"/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(3)YouTube</w:t>
            </w:r>
          </w:p>
        </w:tc>
      </w:tr>
      <w:tr w:rsidR="0002714B" w:rsidRPr="0088561B" w:rsidTr="0002714B">
        <w:trPr>
          <w:trHeight w:val="455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 w:hint="eastAsia"/>
                <w:szCs w:val="24"/>
              </w:rPr>
              <w:t>14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第二次評量週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15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2-3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旅遊規畫書</w:t>
            </w:r>
          </w:p>
        </w:tc>
        <w:tc>
          <w:tcPr>
            <w:tcW w:w="5670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學習使用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文件編輯文件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16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2-4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經費預算</w:t>
            </w:r>
          </w:p>
        </w:tc>
        <w:tc>
          <w:tcPr>
            <w:tcW w:w="5670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學習使用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試算表計算數據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17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2-5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行前簡報</w:t>
            </w:r>
          </w:p>
        </w:tc>
        <w:tc>
          <w:tcPr>
            <w:tcW w:w="5670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學習使用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簡報製作簡報檔案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18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88561B" w:rsidRDefault="0002714B" w:rsidP="0002714B">
            <w:pPr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習作：資料處理專題</w:t>
            </w:r>
          </w:p>
        </w:tc>
        <w:tc>
          <w:tcPr>
            <w:tcW w:w="5670" w:type="dxa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1.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以習作的「實作活動」分組進行專題活動。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2.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練習使用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表單進行資料統計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3.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練習使用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Google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文件製作行程規計畫表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19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EC60CB" w:rsidRDefault="0002714B" w:rsidP="0002714B">
            <w:pPr>
              <w:rPr>
                <w:rFonts w:ascii="標楷體" w:eastAsia="標楷體" w:hAnsi="標楷體" w:cs="標楷體"/>
                <w:kern w:val="0"/>
              </w:rPr>
            </w:pPr>
            <w:r w:rsidRPr="00EC60CB">
              <w:rPr>
                <w:rFonts w:ascii="標楷體" w:eastAsia="標楷體" w:hAnsi="標楷體" w:cs="標楷體" w:hint="eastAsia"/>
                <w:kern w:val="0"/>
              </w:rPr>
              <w:t>3-1個人資料保護</w:t>
            </w:r>
          </w:p>
        </w:tc>
        <w:tc>
          <w:tcPr>
            <w:tcW w:w="5670" w:type="dxa"/>
          </w:tcPr>
          <w:p w:rsidR="0002714B" w:rsidRPr="00FD13E6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FD13E6">
              <w:rPr>
                <w:rFonts w:ascii="Arial" w:eastAsia="標楷體" w:hAnsi="Arial" w:cs="標楷體" w:hint="eastAsia"/>
                <w:kern w:val="0"/>
              </w:rPr>
              <w:t>1.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認識個人資料保護法的意涵。</w:t>
            </w:r>
          </w:p>
          <w:p w:rsidR="0002714B" w:rsidRPr="00FD13E6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FD13E6">
              <w:rPr>
                <w:rFonts w:ascii="Arial" w:eastAsia="標楷體" w:hAnsi="Arial" w:cs="標楷體" w:hint="eastAsia"/>
                <w:kern w:val="0"/>
              </w:rPr>
              <w:t>2.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探討與個資相關的案例。</w:t>
            </w:r>
          </w:p>
        </w:tc>
      </w:tr>
      <w:tr w:rsidR="0002714B" w:rsidRPr="0088561B" w:rsidTr="0002714B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20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EC60CB" w:rsidRDefault="0002714B" w:rsidP="0002714B">
            <w:pPr>
              <w:rPr>
                <w:rFonts w:ascii="標楷體" w:eastAsia="標楷體" w:hAnsi="標楷體" w:cs="標楷體"/>
                <w:kern w:val="0"/>
              </w:rPr>
            </w:pPr>
            <w:r w:rsidRPr="00EC60CB">
              <w:rPr>
                <w:rFonts w:ascii="標楷體" w:eastAsia="標楷體" w:hAnsi="標楷體" w:cs="標楷體" w:hint="eastAsia"/>
                <w:kern w:val="0"/>
              </w:rPr>
              <w:t>3-2資訊的合理使用</w:t>
            </w:r>
          </w:p>
        </w:tc>
        <w:tc>
          <w:tcPr>
            <w:tcW w:w="5670" w:type="dxa"/>
          </w:tcPr>
          <w:p w:rsidR="0002714B" w:rsidRPr="00FD13E6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FD13E6">
              <w:rPr>
                <w:rFonts w:ascii="Arial" w:eastAsia="標楷體" w:hAnsi="Arial" w:cs="標楷體"/>
                <w:kern w:val="0"/>
              </w:rPr>
              <w:t>1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.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認識著作權的意涵。</w:t>
            </w:r>
          </w:p>
          <w:p w:rsidR="0002714B" w:rsidRPr="00FD13E6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FD13E6">
              <w:rPr>
                <w:rFonts w:ascii="Arial" w:eastAsia="標楷體" w:hAnsi="Arial" w:cs="標楷體"/>
                <w:kern w:val="0"/>
              </w:rPr>
              <w:t>2.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探討與著作權相關的案例。</w:t>
            </w:r>
          </w:p>
        </w:tc>
      </w:tr>
      <w:tr w:rsidR="0002714B" w:rsidRPr="0088561B" w:rsidTr="00437214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</w:p>
        </w:tc>
        <w:tc>
          <w:tcPr>
            <w:tcW w:w="1418" w:type="dxa"/>
            <w:vAlign w:val="center"/>
          </w:tcPr>
          <w:p w:rsidR="0002714B" w:rsidRPr="0088561B" w:rsidRDefault="0002714B" w:rsidP="0002714B">
            <w:pPr>
              <w:jc w:val="both"/>
              <w:rPr>
                <w:rFonts w:ascii="Arial" w:eastAsia="標楷體" w:hAnsi="Arial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第</w:t>
            </w:r>
            <w:r w:rsidRPr="0088561B">
              <w:rPr>
                <w:rFonts w:ascii="Arial" w:eastAsia="標楷體" w:hAnsi="Arial"/>
                <w:szCs w:val="24"/>
              </w:rPr>
              <w:t>21</w:t>
            </w: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週</w:t>
            </w:r>
          </w:p>
        </w:tc>
        <w:tc>
          <w:tcPr>
            <w:tcW w:w="2410" w:type="dxa"/>
            <w:vAlign w:val="center"/>
          </w:tcPr>
          <w:p w:rsidR="0002714B" w:rsidRPr="00EC60CB" w:rsidRDefault="0002714B" w:rsidP="0002714B">
            <w:pPr>
              <w:rPr>
                <w:rFonts w:ascii="標楷體" w:eastAsia="標楷體" w:hAnsi="標楷體" w:cs="標楷體"/>
                <w:kern w:val="0"/>
              </w:rPr>
            </w:pPr>
            <w:r w:rsidRPr="00EC60CB">
              <w:rPr>
                <w:rFonts w:ascii="標楷體" w:eastAsia="標楷體" w:hAnsi="標楷體" w:cs="標楷體" w:hint="eastAsia"/>
                <w:kern w:val="0"/>
              </w:rPr>
              <w:t>3-3創用CC的應用</w:t>
            </w:r>
          </w:p>
        </w:tc>
        <w:tc>
          <w:tcPr>
            <w:tcW w:w="5670" w:type="dxa"/>
          </w:tcPr>
          <w:p w:rsidR="0002714B" w:rsidRPr="00FD13E6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FD13E6">
              <w:rPr>
                <w:rFonts w:ascii="Arial" w:eastAsia="標楷體" w:hAnsi="Arial" w:cs="標楷體" w:hint="eastAsia"/>
                <w:kern w:val="0"/>
              </w:rPr>
              <w:t>1.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認識創用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CC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與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6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種授權條款。</w:t>
            </w:r>
          </w:p>
          <w:p w:rsidR="0002714B" w:rsidRPr="00FD13E6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FD13E6">
              <w:rPr>
                <w:rFonts w:ascii="Arial" w:eastAsia="標楷體" w:hAnsi="Arial" w:cs="標楷體" w:hint="eastAsia"/>
                <w:kern w:val="0"/>
              </w:rPr>
              <w:t>2.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學習使用創用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CC</w:t>
            </w:r>
            <w:r w:rsidRPr="00FD13E6">
              <w:rPr>
                <w:rFonts w:ascii="Arial" w:eastAsia="標楷體" w:hAnsi="Arial" w:cs="標楷體" w:hint="eastAsia"/>
                <w:kern w:val="0"/>
              </w:rPr>
              <w:t>宣告。</w:t>
            </w:r>
          </w:p>
        </w:tc>
      </w:tr>
      <w:tr w:rsidR="0002714B" w:rsidRPr="0088561B" w:rsidTr="00643FEE">
        <w:trPr>
          <w:trHeight w:val="854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 w:cs="新細明體"/>
                <w:szCs w:val="24"/>
              </w:rPr>
            </w:pPr>
            <w:r w:rsidRPr="0088561B">
              <w:rPr>
                <w:rFonts w:ascii="Arial" w:eastAsia="標楷體" w:hAnsi="Arial" w:cs="新細明體" w:hint="eastAsia"/>
                <w:szCs w:val="24"/>
              </w:rPr>
              <w:t>評量方式</w:t>
            </w:r>
          </w:p>
        </w:tc>
        <w:tc>
          <w:tcPr>
            <w:tcW w:w="8080" w:type="dxa"/>
            <w:gridSpan w:val="2"/>
            <w:tcMar>
              <w:left w:w="57" w:type="dxa"/>
              <w:right w:w="0" w:type="dxa"/>
            </w:tcMar>
            <w:vAlign w:val="center"/>
          </w:tcPr>
          <w:p w:rsidR="0002714B" w:rsidRPr="0088561B" w:rsidRDefault="0002714B" w:rsidP="0002714B">
            <w:pPr>
              <w:pStyle w:val="1"/>
              <w:ind w:right="57"/>
              <w:jc w:val="left"/>
              <w:rPr>
                <w:rFonts w:ascii="Arial" w:eastAsia="標楷體" w:hAnsi="Arial"/>
                <w:sz w:val="24"/>
                <w:szCs w:val="24"/>
              </w:rPr>
            </w:pPr>
            <w:r w:rsidRPr="0088561B">
              <w:rPr>
                <w:rFonts w:ascii="Arial" w:eastAsia="標楷體" w:hAnsi="Arial" w:hint="eastAsia"/>
                <w:sz w:val="24"/>
                <w:szCs w:val="24"/>
              </w:rPr>
              <w:t>1.</w:t>
            </w:r>
            <w:r w:rsidRPr="0088561B">
              <w:rPr>
                <w:rFonts w:ascii="Arial" w:eastAsia="標楷體" w:hAnsi="Arial" w:hint="eastAsia"/>
                <w:sz w:val="24"/>
                <w:szCs w:val="24"/>
              </w:rPr>
              <w:t>課堂討論</w:t>
            </w:r>
          </w:p>
          <w:p w:rsidR="0002714B" w:rsidRPr="0088561B" w:rsidRDefault="0002714B" w:rsidP="0002714B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hint="eastAsia"/>
              </w:rPr>
              <w:t>2.</w:t>
            </w:r>
            <w:r w:rsidRPr="0088561B">
              <w:rPr>
                <w:rFonts w:ascii="Arial" w:eastAsia="標楷體" w:hAnsi="Arial" w:hint="eastAsia"/>
              </w:rPr>
              <w:t>上機實作</w:t>
            </w:r>
          </w:p>
          <w:p w:rsidR="00765D6E" w:rsidRDefault="0002714B" w:rsidP="00765D6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3.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作業成品</w:t>
            </w:r>
          </w:p>
          <w:p w:rsidR="0002714B" w:rsidRPr="00765D6E" w:rsidRDefault="0002714B" w:rsidP="00765D6E">
            <w:pPr>
              <w:jc w:val="both"/>
              <w:rPr>
                <w:rFonts w:ascii="Arial" w:eastAsia="標楷體" w:hAnsi="Arial" w:cs="標楷體"/>
                <w:kern w:val="0"/>
              </w:rPr>
            </w:pPr>
            <w:r w:rsidRPr="0088561B">
              <w:rPr>
                <w:rFonts w:ascii="Arial" w:eastAsia="標楷體" w:hAnsi="Arial" w:cs="標楷體" w:hint="eastAsia"/>
              </w:rPr>
              <w:t>4.</w:t>
            </w:r>
            <w:r w:rsidRPr="0088561B">
              <w:rPr>
                <w:rFonts w:ascii="Arial" w:eastAsia="標楷體" w:hAnsi="Arial" w:cs="標楷體" w:hint="eastAsia"/>
              </w:rPr>
              <w:t>紙筆測驗</w:t>
            </w:r>
          </w:p>
        </w:tc>
      </w:tr>
      <w:tr w:rsidR="0002714B" w:rsidRPr="0088561B" w:rsidTr="00643FEE">
        <w:trPr>
          <w:trHeight w:val="938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教學設施</w:t>
            </w:r>
          </w:p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設備需求</w:t>
            </w:r>
          </w:p>
        </w:tc>
        <w:tc>
          <w:tcPr>
            <w:tcW w:w="8080" w:type="dxa"/>
            <w:gridSpan w:val="2"/>
            <w:vAlign w:val="center"/>
          </w:tcPr>
          <w:p w:rsidR="0002714B" w:rsidRPr="0088561B" w:rsidRDefault="0002714B" w:rsidP="0002714B">
            <w:pPr>
              <w:spacing w:line="400" w:lineRule="exact"/>
              <w:rPr>
                <w:rFonts w:ascii="Arial" w:eastAsia="標楷體" w:hAnsi="Arial"/>
                <w:color w:val="FF0000"/>
                <w:szCs w:val="24"/>
              </w:rPr>
            </w:pPr>
            <w:r w:rsidRPr="0088561B">
              <w:rPr>
                <w:rFonts w:ascii="Arial" w:eastAsia="標楷體" w:hAnsi="Arial" w:cs="標楷體" w:hint="eastAsia"/>
                <w:kern w:val="0"/>
              </w:rPr>
              <w:t>個人電腦、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Scratch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、範例影片、線上免費軟體</w:t>
            </w:r>
            <w:r w:rsidRPr="0088561B">
              <w:rPr>
                <w:rFonts w:ascii="Arial" w:eastAsia="標楷體" w:hAnsi="Arial" w:cs="標楷體" w:hint="eastAsia"/>
                <w:kern w:val="0"/>
              </w:rPr>
              <w:t>Draw.io</w:t>
            </w:r>
          </w:p>
        </w:tc>
      </w:tr>
      <w:tr w:rsidR="0002714B" w:rsidRPr="0088561B" w:rsidTr="00643FEE">
        <w:trPr>
          <w:trHeight w:val="850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師資來源</w:t>
            </w:r>
          </w:p>
        </w:tc>
        <w:tc>
          <w:tcPr>
            <w:tcW w:w="8080" w:type="dxa"/>
            <w:gridSpan w:val="2"/>
            <w:vAlign w:val="center"/>
          </w:tcPr>
          <w:p w:rsidR="0002714B" w:rsidRPr="0088561B" w:rsidRDefault="0002714B" w:rsidP="0002714B">
            <w:pPr>
              <w:spacing w:line="400" w:lineRule="exact"/>
              <w:rPr>
                <w:rFonts w:ascii="Arial" w:eastAsia="標楷體" w:hAnsi="Arial"/>
                <w:color w:val="FF0000"/>
                <w:szCs w:val="24"/>
              </w:rPr>
            </w:pPr>
            <w:r w:rsidRPr="0088561B">
              <w:rPr>
                <w:rFonts w:ascii="Arial" w:eastAsia="標楷體" w:hAnsi="Arial" w:hint="eastAsia"/>
                <w:szCs w:val="24"/>
              </w:rPr>
              <w:t>本校教師</w:t>
            </w:r>
          </w:p>
        </w:tc>
      </w:tr>
      <w:tr w:rsidR="0002714B" w:rsidRPr="0088561B" w:rsidTr="0088561B">
        <w:trPr>
          <w:trHeight w:val="493"/>
          <w:jc w:val="center"/>
        </w:trPr>
        <w:tc>
          <w:tcPr>
            <w:tcW w:w="1980" w:type="dxa"/>
            <w:gridSpan w:val="2"/>
            <w:tcMar>
              <w:left w:w="28" w:type="dxa"/>
              <w:right w:w="28" w:type="dxa"/>
            </w:tcMar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/>
                <w:szCs w:val="24"/>
                <w:lang w:eastAsia="zh-HK"/>
              </w:rPr>
            </w:pPr>
            <w:r w:rsidRPr="0088561B">
              <w:rPr>
                <w:rFonts w:ascii="Arial" w:eastAsia="標楷體" w:hAnsi="Arial" w:hint="eastAsia"/>
                <w:szCs w:val="24"/>
                <w:lang w:eastAsia="zh-HK"/>
              </w:rPr>
              <w:t>備註</w:t>
            </w:r>
          </w:p>
        </w:tc>
        <w:tc>
          <w:tcPr>
            <w:tcW w:w="8080" w:type="dxa"/>
            <w:gridSpan w:val="2"/>
            <w:vAlign w:val="center"/>
          </w:tcPr>
          <w:p w:rsidR="0002714B" w:rsidRPr="0088561B" w:rsidRDefault="0002714B" w:rsidP="0002714B">
            <w:pPr>
              <w:snapToGrid w:val="0"/>
              <w:spacing w:line="400" w:lineRule="exact"/>
              <w:rPr>
                <w:rFonts w:ascii="Arial" w:eastAsia="標楷體" w:hAnsi="Arial" w:cs="新細明體"/>
                <w:szCs w:val="24"/>
              </w:rPr>
            </w:pPr>
          </w:p>
        </w:tc>
      </w:tr>
    </w:tbl>
    <w:p w:rsidR="00213990" w:rsidRPr="0088561B" w:rsidRDefault="00213990">
      <w:pPr>
        <w:rPr>
          <w:rFonts w:ascii="Arial" w:eastAsia="標楷體" w:hAnsi="Arial"/>
        </w:rPr>
      </w:pPr>
    </w:p>
    <w:sectPr w:rsidR="00213990" w:rsidRPr="0088561B" w:rsidSect="007243E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05084"/>
    <w:multiLevelType w:val="hybridMultilevel"/>
    <w:tmpl w:val="3788CDE6"/>
    <w:lvl w:ilvl="0" w:tplc="0B86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C897B1B"/>
    <w:multiLevelType w:val="hybridMultilevel"/>
    <w:tmpl w:val="3CDE5B4E"/>
    <w:lvl w:ilvl="0" w:tplc="77489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562596F"/>
    <w:multiLevelType w:val="hybridMultilevel"/>
    <w:tmpl w:val="988466EA"/>
    <w:lvl w:ilvl="0" w:tplc="0B86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85D38E1"/>
    <w:multiLevelType w:val="hybridMultilevel"/>
    <w:tmpl w:val="988466EA"/>
    <w:lvl w:ilvl="0" w:tplc="0B86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8E17DE7"/>
    <w:multiLevelType w:val="hybridMultilevel"/>
    <w:tmpl w:val="D14CE9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02714B"/>
    <w:rsid w:val="00037BE4"/>
    <w:rsid w:val="001F41BF"/>
    <w:rsid w:val="00213990"/>
    <w:rsid w:val="00353A71"/>
    <w:rsid w:val="003611FD"/>
    <w:rsid w:val="003A14BD"/>
    <w:rsid w:val="00486D39"/>
    <w:rsid w:val="005F348D"/>
    <w:rsid w:val="00643FEE"/>
    <w:rsid w:val="007243ED"/>
    <w:rsid w:val="00765D6E"/>
    <w:rsid w:val="0077510C"/>
    <w:rsid w:val="0088561B"/>
    <w:rsid w:val="00A06937"/>
    <w:rsid w:val="00A147D8"/>
    <w:rsid w:val="00A218C7"/>
    <w:rsid w:val="00A9545F"/>
    <w:rsid w:val="00B26570"/>
    <w:rsid w:val="00E61968"/>
    <w:rsid w:val="00FD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1">
    <w:name w:val="1.標題文字"/>
    <w:basedOn w:val="a"/>
    <w:rsid w:val="007243ED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3">
    <w:name w:val="List Paragraph"/>
    <w:basedOn w:val="a"/>
    <w:uiPriority w:val="34"/>
    <w:qFormat/>
    <w:rsid w:val="003A14BD"/>
    <w:pPr>
      <w:ind w:leftChars="200" w:left="480"/>
    </w:pPr>
    <w:rPr>
      <w:rFonts w:asciiTheme="minorHAnsi" w:eastAsiaTheme="minorEastAsia" w:hAnsiTheme="minorHAnsi" w:cstheme="minorBidi"/>
    </w:rPr>
  </w:style>
  <w:style w:type="paragraph" w:customStyle="1" w:styleId="a4">
    <w:name w:val="(一)"/>
    <w:basedOn w:val="a"/>
    <w:rsid w:val="00A147D8"/>
    <w:pPr>
      <w:spacing w:afterLines="25" w:after="25"/>
    </w:pPr>
    <w:rPr>
      <w:rFonts w:ascii="華康粗黑體" w:eastAsia="華康粗黑體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1">
    <w:name w:val="1.標題文字"/>
    <w:basedOn w:val="a"/>
    <w:rsid w:val="007243ED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3">
    <w:name w:val="List Paragraph"/>
    <w:basedOn w:val="a"/>
    <w:uiPriority w:val="34"/>
    <w:qFormat/>
    <w:rsid w:val="003A14BD"/>
    <w:pPr>
      <w:ind w:leftChars="200" w:left="480"/>
    </w:pPr>
    <w:rPr>
      <w:rFonts w:asciiTheme="minorHAnsi" w:eastAsiaTheme="minorEastAsia" w:hAnsiTheme="minorHAnsi" w:cstheme="minorBidi"/>
    </w:rPr>
  </w:style>
  <w:style w:type="paragraph" w:customStyle="1" w:styleId="a4">
    <w:name w:val="(一)"/>
    <w:basedOn w:val="a"/>
    <w:rsid w:val="00A147D8"/>
    <w:pPr>
      <w:spacing w:afterLines="25" w:after="25"/>
    </w:pPr>
    <w:rPr>
      <w:rFonts w:ascii="華康粗黑體" w:eastAsia="華康粗黑體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2019-06-11T02:29:00Z</dcterms:created>
  <dcterms:modified xsi:type="dcterms:W3CDTF">2019-06-11T02:29:00Z</dcterms:modified>
</cp:coreProperties>
</file>